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838A6" w:rsidTr="001838A6">
        <w:tc>
          <w:tcPr>
            <w:tcW w:w="3080" w:type="dxa"/>
          </w:tcPr>
          <w:p w:rsidR="001838A6" w:rsidRDefault="00B9793A" w:rsidP="00246375">
            <w:pPr>
              <w:contextualSpacing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737956D8" wp14:editId="11058ED0">
                  <wp:extent cx="1185705" cy="690992"/>
                  <wp:effectExtent l="0" t="0" r="0" b="0"/>
                  <wp:docPr id="5" name="Picture 5" descr="C:\Users\astokes\Pictures\P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tokes\Pictures\PU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826" cy="69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1838A6" w:rsidRDefault="001838A6" w:rsidP="00246375">
            <w:pPr>
              <w:contextualSpacing/>
              <w:rPr>
                <w:b/>
                <w:bCs/>
                <w:sz w:val="28"/>
                <w:szCs w:val="24"/>
              </w:rPr>
            </w:pPr>
            <w:r w:rsidRPr="00AC7E08">
              <w:rPr>
                <w:rFonts w:ascii="Verdana" w:hAnsi="Verdana"/>
                <w:b/>
                <w:noProof/>
                <w:color w:val="0000CC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C6D758C" wp14:editId="3E43661C">
                  <wp:simplePos x="0" y="0"/>
                  <wp:positionH relativeFrom="column">
                    <wp:posOffset>-392430</wp:posOffset>
                  </wp:positionH>
                  <wp:positionV relativeFrom="paragraph">
                    <wp:posOffset>-3175</wp:posOffset>
                  </wp:positionV>
                  <wp:extent cx="1241425" cy="669290"/>
                  <wp:effectExtent l="0" t="0" r="0" b="0"/>
                  <wp:wrapSquare wrapText="bothSides"/>
                  <wp:docPr id="1" name="Picture 1" descr="GeolSocLon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olSocLon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0" t="10086" r="6700" b="11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:rsidR="001838A6" w:rsidRDefault="00B9793A" w:rsidP="00246375">
            <w:pPr>
              <w:contextualSpacing/>
              <w:rPr>
                <w:b/>
                <w:bCs/>
                <w:sz w:val="28"/>
                <w:szCs w:val="24"/>
              </w:rPr>
            </w:pPr>
            <w:r w:rsidRPr="00AC7E08">
              <w:rPr>
                <w:rFonts w:ascii="Verdana" w:hAnsi="Verdana"/>
                <w:b/>
                <w:noProof/>
                <w:color w:val="0000CC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DC46365" wp14:editId="4225D43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5715</wp:posOffset>
                  </wp:positionV>
                  <wp:extent cx="838200" cy="703580"/>
                  <wp:effectExtent l="0" t="0" r="0" b="1270"/>
                  <wp:wrapSquare wrapText="bothSides"/>
                  <wp:docPr id="3" name="Picture 3" descr="HEN_logo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N_logo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77477" w:rsidRDefault="00C77477" w:rsidP="00246375">
      <w:pPr>
        <w:contextualSpacing/>
        <w:rPr>
          <w:b/>
          <w:bCs/>
          <w:sz w:val="28"/>
          <w:szCs w:val="24"/>
        </w:rPr>
      </w:pPr>
    </w:p>
    <w:p w:rsidR="007E111C" w:rsidRPr="00860D74" w:rsidRDefault="00404C04" w:rsidP="00860D74">
      <w:pPr>
        <w:contextualSpacing/>
        <w:jc w:val="center"/>
        <w:rPr>
          <w:b/>
          <w:bCs/>
          <w:sz w:val="32"/>
          <w:szCs w:val="24"/>
        </w:rPr>
      </w:pPr>
      <w:r w:rsidRPr="00860D74">
        <w:rPr>
          <w:b/>
          <w:bCs/>
          <w:sz w:val="32"/>
          <w:szCs w:val="24"/>
        </w:rPr>
        <w:t>Geological Society of London Higher Education Network Annual Meeting 201</w:t>
      </w:r>
      <w:r w:rsidR="00860D74" w:rsidRPr="00860D74">
        <w:rPr>
          <w:b/>
          <w:bCs/>
          <w:sz w:val="32"/>
          <w:szCs w:val="24"/>
        </w:rPr>
        <w:t>8</w:t>
      </w:r>
    </w:p>
    <w:p w:rsidR="00860D74" w:rsidRDefault="00860D74" w:rsidP="00860D74">
      <w:pPr>
        <w:contextualSpacing/>
        <w:jc w:val="center"/>
        <w:rPr>
          <w:b/>
          <w:bCs/>
          <w:sz w:val="28"/>
          <w:szCs w:val="24"/>
        </w:rPr>
      </w:pPr>
    </w:p>
    <w:p w:rsidR="00246375" w:rsidRPr="00860D74" w:rsidRDefault="00860D74" w:rsidP="00860D74">
      <w:pPr>
        <w:contextualSpacing/>
        <w:jc w:val="center"/>
        <w:rPr>
          <w:b/>
          <w:sz w:val="28"/>
        </w:rPr>
      </w:pPr>
      <w:r w:rsidRPr="00860D74">
        <w:rPr>
          <w:b/>
          <w:sz w:val="28"/>
        </w:rPr>
        <w:t>‘The Way to Work’: Graduate Employability in the Geosciences</w:t>
      </w:r>
    </w:p>
    <w:p w:rsidR="00E43DB3" w:rsidRDefault="00E43DB3" w:rsidP="00404C04">
      <w:pPr>
        <w:contextualSpacing/>
        <w:rPr>
          <w:b/>
          <w:bCs/>
          <w:sz w:val="24"/>
        </w:rPr>
      </w:pPr>
    </w:p>
    <w:p w:rsidR="000C23BF" w:rsidRDefault="000C23BF" w:rsidP="00404C04">
      <w:pPr>
        <w:contextualSpacing/>
        <w:rPr>
          <w:b/>
          <w:bCs/>
          <w:sz w:val="24"/>
        </w:rPr>
      </w:pPr>
    </w:p>
    <w:p w:rsidR="0005574D" w:rsidRDefault="00B9793A" w:rsidP="00404C04">
      <w:pPr>
        <w:contextualSpacing/>
        <w:rPr>
          <w:b/>
          <w:bCs/>
          <w:sz w:val="24"/>
        </w:rPr>
      </w:pPr>
      <w:r w:rsidRPr="00AD09D5">
        <w:rPr>
          <w:b/>
          <w:bCs/>
          <w:sz w:val="24"/>
        </w:rPr>
        <w:t xml:space="preserve">Programme: </w:t>
      </w:r>
      <w:r w:rsidR="00860D74">
        <w:rPr>
          <w:b/>
          <w:bCs/>
          <w:sz w:val="24"/>
        </w:rPr>
        <w:t>16</w:t>
      </w:r>
      <w:r w:rsidR="00860D74" w:rsidRPr="00860D74">
        <w:rPr>
          <w:b/>
          <w:bCs/>
          <w:sz w:val="24"/>
          <w:vertAlign w:val="superscript"/>
        </w:rPr>
        <w:t>th</w:t>
      </w:r>
      <w:r w:rsidR="00860D74">
        <w:rPr>
          <w:b/>
          <w:bCs/>
          <w:sz w:val="24"/>
        </w:rPr>
        <w:t xml:space="preserve"> January 2018</w:t>
      </w:r>
      <w:r w:rsidR="00F33944">
        <w:rPr>
          <w:b/>
          <w:bCs/>
          <w:sz w:val="24"/>
        </w:rPr>
        <w:t>: ORAL PRESENTATIONS</w:t>
      </w:r>
    </w:p>
    <w:p w:rsidR="00F33944" w:rsidRDefault="00F33944" w:rsidP="00404C04">
      <w:pPr>
        <w:contextualSpacing/>
        <w:rPr>
          <w:b/>
          <w:bCs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425"/>
      </w:tblGrid>
      <w:tr w:rsidR="00F33944" w:rsidRPr="00AD4007" w:rsidTr="0005574D">
        <w:tc>
          <w:tcPr>
            <w:tcW w:w="817" w:type="dxa"/>
          </w:tcPr>
          <w:p w:rsidR="00F33944" w:rsidRPr="00AD4007" w:rsidRDefault="00F33944" w:rsidP="000C23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09:00</w:t>
            </w:r>
          </w:p>
        </w:tc>
        <w:tc>
          <w:tcPr>
            <w:tcW w:w="8425" w:type="dxa"/>
          </w:tcPr>
          <w:p w:rsidR="00F33944" w:rsidRPr="0005574D" w:rsidRDefault="00F33944" w:rsidP="000C23BF">
            <w:pPr>
              <w:spacing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Registration and coffee</w:t>
            </w:r>
          </w:p>
        </w:tc>
      </w:tr>
      <w:tr w:rsidR="00DE0838" w:rsidRPr="00AD4007" w:rsidTr="0005574D">
        <w:tc>
          <w:tcPr>
            <w:tcW w:w="817" w:type="dxa"/>
          </w:tcPr>
          <w:p w:rsidR="00DE0838" w:rsidRPr="00AD4007" w:rsidRDefault="00DE0838" w:rsidP="000C23BF">
            <w:pPr>
              <w:spacing w:line="276" w:lineRule="auto"/>
              <w:rPr>
                <w:bCs/>
              </w:rPr>
            </w:pPr>
            <w:r w:rsidRPr="00AD4007">
              <w:rPr>
                <w:bCs/>
              </w:rPr>
              <w:t>09:</w:t>
            </w:r>
            <w:r w:rsidR="0005574D">
              <w:rPr>
                <w:bCs/>
              </w:rPr>
              <w:t>30</w:t>
            </w:r>
          </w:p>
        </w:tc>
        <w:tc>
          <w:tcPr>
            <w:tcW w:w="8425" w:type="dxa"/>
          </w:tcPr>
          <w:p w:rsidR="00DE0838" w:rsidRPr="0005574D" w:rsidRDefault="00DE0838" w:rsidP="000C23BF">
            <w:pPr>
              <w:spacing w:line="276" w:lineRule="auto"/>
              <w:rPr>
                <w:b/>
                <w:bCs/>
              </w:rPr>
            </w:pPr>
            <w:r w:rsidRPr="0005574D">
              <w:rPr>
                <w:b/>
                <w:bCs/>
              </w:rPr>
              <w:t>Welcome and introduction</w:t>
            </w:r>
          </w:p>
          <w:p w:rsidR="00DE0838" w:rsidRPr="00AD4007" w:rsidRDefault="00DE0838" w:rsidP="000C23BF">
            <w:pPr>
              <w:spacing w:after="120" w:line="276" w:lineRule="auto"/>
              <w:rPr>
                <w:bCs/>
              </w:rPr>
            </w:pPr>
            <w:r w:rsidRPr="00AD4007">
              <w:rPr>
                <w:bCs/>
              </w:rPr>
              <w:t>Mark Anderson</w:t>
            </w:r>
          </w:p>
        </w:tc>
      </w:tr>
      <w:tr w:rsidR="00DE0838" w:rsidRPr="00AD4007" w:rsidTr="0005574D">
        <w:tc>
          <w:tcPr>
            <w:tcW w:w="817" w:type="dxa"/>
          </w:tcPr>
          <w:p w:rsidR="00DE0838" w:rsidRPr="00AD4007" w:rsidRDefault="00DE0838" w:rsidP="000C23BF">
            <w:pPr>
              <w:spacing w:line="276" w:lineRule="auto"/>
              <w:rPr>
                <w:bCs/>
              </w:rPr>
            </w:pPr>
            <w:r w:rsidRPr="00AD4007">
              <w:rPr>
                <w:bCs/>
              </w:rPr>
              <w:t>09:</w:t>
            </w:r>
            <w:r w:rsidR="0005574D">
              <w:rPr>
                <w:bCs/>
              </w:rPr>
              <w:t>40</w:t>
            </w:r>
          </w:p>
        </w:tc>
        <w:tc>
          <w:tcPr>
            <w:tcW w:w="8425" w:type="dxa"/>
          </w:tcPr>
          <w:p w:rsidR="00DE0838" w:rsidRPr="0005574D" w:rsidRDefault="00DE0838" w:rsidP="000C23BF">
            <w:pPr>
              <w:spacing w:line="276" w:lineRule="auto"/>
              <w:rPr>
                <w:b/>
                <w:bCs/>
              </w:rPr>
            </w:pPr>
            <w:r w:rsidRPr="0005574D">
              <w:rPr>
                <w:b/>
                <w:bCs/>
              </w:rPr>
              <w:t>KEYNOTE 1</w:t>
            </w:r>
            <w:r w:rsidR="00B340B0">
              <w:rPr>
                <w:b/>
                <w:bCs/>
              </w:rPr>
              <w:t xml:space="preserve">: </w:t>
            </w:r>
            <w:r w:rsidR="00B340B0" w:rsidRPr="00B340B0">
              <w:rPr>
                <w:b/>
                <w:bCs/>
              </w:rPr>
              <w:t>Building the skills and capabilities to succeed in a digital world</w:t>
            </w:r>
          </w:p>
          <w:p w:rsidR="00DE0838" w:rsidRPr="00AD4007" w:rsidRDefault="00DE0838" w:rsidP="000C23BF">
            <w:pPr>
              <w:spacing w:after="120" w:line="276" w:lineRule="auto"/>
              <w:rPr>
                <w:bCs/>
              </w:rPr>
            </w:pPr>
            <w:r w:rsidRPr="00AD4007">
              <w:rPr>
                <w:bCs/>
              </w:rPr>
              <w:t xml:space="preserve">Simon White </w:t>
            </w:r>
            <w:r w:rsidR="00B340B0">
              <w:rPr>
                <w:bCs/>
              </w:rPr>
              <w:t>(Digital Director, Atkins)</w:t>
            </w:r>
          </w:p>
        </w:tc>
      </w:tr>
      <w:tr w:rsidR="00DE0838" w:rsidRPr="00AD4007" w:rsidTr="0005574D">
        <w:tc>
          <w:tcPr>
            <w:tcW w:w="817" w:type="dxa"/>
          </w:tcPr>
          <w:p w:rsidR="00DE0838" w:rsidRPr="00AD4007" w:rsidRDefault="00DE0838" w:rsidP="000C23BF">
            <w:pPr>
              <w:spacing w:line="276" w:lineRule="auto"/>
              <w:rPr>
                <w:bCs/>
              </w:rPr>
            </w:pPr>
            <w:r w:rsidRPr="00AD4007">
              <w:rPr>
                <w:bCs/>
              </w:rPr>
              <w:t>10:</w:t>
            </w:r>
            <w:r w:rsidR="0005574D">
              <w:rPr>
                <w:bCs/>
              </w:rPr>
              <w:t>30</w:t>
            </w:r>
          </w:p>
        </w:tc>
        <w:tc>
          <w:tcPr>
            <w:tcW w:w="8425" w:type="dxa"/>
          </w:tcPr>
          <w:p w:rsidR="00DE0838" w:rsidRPr="0005574D" w:rsidRDefault="00522F5E" w:rsidP="000C23B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Simple s</w:t>
            </w:r>
            <w:r w:rsidR="00AD4007" w:rsidRPr="0005574D">
              <w:rPr>
                <w:b/>
                <w:bCs/>
              </w:rPr>
              <w:t xml:space="preserve">teps to improve </w:t>
            </w:r>
            <w:r>
              <w:rPr>
                <w:b/>
                <w:bCs/>
              </w:rPr>
              <w:t>e</w:t>
            </w:r>
            <w:r w:rsidR="00AD4007" w:rsidRPr="0005574D">
              <w:rPr>
                <w:b/>
                <w:bCs/>
              </w:rPr>
              <w:t>mployability – one tutors perspective</w:t>
            </w:r>
          </w:p>
          <w:p w:rsidR="00AD4007" w:rsidRPr="00AD4007" w:rsidRDefault="00AD4007" w:rsidP="000C23BF">
            <w:pPr>
              <w:spacing w:after="120" w:line="276" w:lineRule="auto"/>
              <w:rPr>
                <w:bCs/>
              </w:rPr>
            </w:pPr>
            <w:r w:rsidRPr="00AD4007">
              <w:rPr>
                <w:bCs/>
              </w:rPr>
              <w:t>Stephen Penn</w:t>
            </w:r>
            <w:r w:rsidR="0005574D">
              <w:rPr>
                <w:bCs/>
              </w:rPr>
              <w:t xml:space="preserve"> (University of Portsmouth)</w:t>
            </w:r>
          </w:p>
        </w:tc>
      </w:tr>
      <w:tr w:rsidR="00AD4007" w:rsidRPr="00AD4007" w:rsidTr="0005574D">
        <w:tc>
          <w:tcPr>
            <w:tcW w:w="817" w:type="dxa"/>
          </w:tcPr>
          <w:p w:rsidR="00AD4007" w:rsidRPr="00AD4007" w:rsidRDefault="00AD4007" w:rsidP="000C23BF">
            <w:pPr>
              <w:spacing w:line="276" w:lineRule="auto"/>
              <w:rPr>
                <w:bCs/>
              </w:rPr>
            </w:pPr>
            <w:r w:rsidRPr="00AD4007">
              <w:rPr>
                <w:bCs/>
              </w:rPr>
              <w:t>10:</w:t>
            </w:r>
            <w:r w:rsidR="0005574D">
              <w:rPr>
                <w:bCs/>
              </w:rPr>
              <w:t>50</w:t>
            </w:r>
          </w:p>
        </w:tc>
        <w:tc>
          <w:tcPr>
            <w:tcW w:w="8425" w:type="dxa"/>
          </w:tcPr>
          <w:p w:rsidR="00AD4007" w:rsidRPr="0005574D" w:rsidRDefault="00AD4007" w:rsidP="000C23BF">
            <w:pPr>
              <w:spacing w:after="120" w:line="276" w:lineRule="auto"/>
              <w:rPr>
                <w:b/>
                <w:bCs/>
              </w:rPr>
            </w:pPr>
            <w:r w:rsidRPr="0005574D">
              <w:rPr>
                <w:b/>
                <w:bCs/>
              </w:rPr>
              <w:t>COFFEE</w:t>
            </w:r>
          </w:p>
        </w:tc>
      </w:tr>
      <w:tr w:rsidR="00AD4007" w:rsidRPr="00AD4007" w:rsidTr="0005574D">
        <w:tc>
          <w:tcPr>
            <w:tcW w:w="817" w:type="dxa"/>
          </w:tcPr>
          <w:p w:rsidR="00AD4007" w:rsidRPr="00AD4007" w:rsidRDefault="00AD4007" w:rsidP="000C23BF">
            <w:pPr>
              <w:spacing w:line="276" w:lineRule="auto"/>
              <w:rPr>
                <w:bCs/>
              </w:rPr>
            </w:pPr>
            <w:r w:rsidRPr="00AD4007">
              <w:rPr>
                <w:bCs/>
              </w:rPr>
              <w:t>11:</w:t>
            </w:r>
            <w:r w:rsidR="0005574D">
              <w:rPr>
                <w:bCs/>
              </w:rPr>
              <w:t>20</w:t>
            </w:r>
          </w:p>
        </w:tc>
        <w:tc>
          <w:tcPr>
            <w:tcW w:w="8425" w:type="dxa"/>
          </w:tcPr>
          <w:p w:rsidR="00AD4007" w:rsidRPr="0005574D" w:rsidRDefault="00AD4007" w:rsidP="000C23BF">
            <w:pPr>
              <w:spacing w:line="276" w:lineRule="auto"/>
              <w:rPr>
                <w:b/>
                <w:bCs/>
              </w:rPr>
            </w:pPr>
            <w:r w:rsidRPr="0005574D">
              <w:rPr>
                <w:b/>
                <w:bCs/>
              </w:rPr>
              <w:t>The changing world of geoscience graduate employment: a Plymouth University perspective 2007-2017</w:t>
            </w:r>
          </w:p>
          <w:p w:rsidR="00AD4007" w:rsidRPr="00AD4007" w:rsidRDefault="00AD4007" w:rsidP="000C23BF">
            <w:pPr>
              <w:spacing w:after="120" w:line="276" w:lineRule="auto"/>
              <w:rPr>
                <w:bCs/>
              </w:rPr>
            </w:pPr>
            <w:r w:rsidRPr="00AD4007">
              <w:rPr>
                <w:bCs/>
              </w:rPr>
              <w:t>Martin Stokes</w:t>
            </w:r>
            <w:r w:rsidR="0005574D">
              <w:rPr>
                <w:bCs/>
              </w:rPr>
              <w:t xml:space="preserve"> (University of Plymouth)</w:t>
            </w:r>
          </w:p>
        </w:tc>
      </w:tr>
      <w:tr w:rsidR="00AD4007" w:rsidRPr="00AD4007" w:rsidTr="0005574D">
        <w:tc>
          <w:tcPr>
            <w:tcW w:w="817" w:type="dxa"/>
          </w:tcPr>
          <w:p w:rsidR="00AD4007" w:rsidRPr="00AD4007" w:rsidRDefault="00AD4007" w:rsidP="000C23BF">
            <w:pPr>
              <w:spacing w:line="276" w:lineRule="auto"/>
              <w:rPr>
                <w:bCs/>
              </w:rPr>
            </w:pPr>
            <w:r w:rsidRPr="00AD4007">
              <w:rPr>
                <w:bCs/>
              </w:rPr>
              <w:t>11:</w:t>
            </w:r>
            <w:r w:rsidR="0005574D">
              <w:rPr>
                <w:bCs/>
              </w:rPr>
              <w:t>40</w:t>
            </w:r>
          </w:p>
        </w:tc>
        <w:tc>
          <w:tcPr>
            <w:tcW w:w="8425" w:type="dxa"/>
          </w:tcPr>
          <w:p w:rsidR="00AD4007" w:rsidRPr="0005574D" w:rsidRDefault="00AD4007" w:rsidP="000C23BF">
            <w:pPr>
              <w:spacing w:line="276" w:lineRule="auto"/>
              <w:rPr>
                <w:b/>
                <w:bCs/>
              </w:rPr>
            </w:pPr>
            <w:r w:rsidRPr="0005574D">
              <w:rPr>
                <w:b/>
                <w:bCs/>
              </w:rPr>
              <w:t>Graduate recruitment. A petroleum industry and academic perspective.</w:t>
            </w:r>
          </w:p>
          <w:p w:rsidR="00AD4007" w:rsidRPr="00AD4007" w:rsidRDefault="00AD4007" w:rsidP="000C23BF">
            <w:pPr>
              <w:spacing w:after="120" w:line="276" w:lineRule="auto"/>
              <w:rPr>
                <w:bCs/>
              </w:rPr>
            </w:pPr>
            <w:r w:rsidRPr="00AD4007">
              <w:rPr>
                <w:bCs/>
              </w:rPr>
              <w:t>Tim Pritchard</w:t>
            </w:r>
            <w:r w:rsidR="0005574D">
              <w:rPr>
                <w:bCs/>
              </w:rPr>
              <w:t xml:space="preserve"> (University of Leicester)</w:t>
            </w:r>
          </w:p>
        </w:tc>
      </w:tr>
      <w:tr w:rsidR="00AD4007" w:rsidRPr="00AD4007" w:rsidTr="0005574D">
        <w:tc>
          <w:tcPr>
            <w:tcW w:w="817" w:type="dxa"/>
          </w:tcPr>
          <w:p w:rsidR="00AD4007" w:rsidRPr="00AD4007" w:rsidRDefault="0005574D" w:rsidP="000C23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12:00</w:t>
            </w:r>
          </w:p>
        </w:tc>
        <w:tc>
          <w:tcPr>
            <w:tcW w:w="8425" w:type="dxa"/>
          </w:tcPr>
          <w:p w:rsidR="00AD4007" w:rsidRPr="0005574D" w:rsidRDefault="00AD4007" w:rsidP="000C23BF">
            <w:pPr>
              <w:spacing w:line="276" w:lineRule="auto"/>
              <w:rPr>
                <w:b/>
                <w:bCs/>
              </w:rPr>
            </w:pPr>
            <w:r w:rsidRPr="0005574D">
              <w:rPr>
                <w:b/>
                <w:bCs/>
              </w:rPr>
              <w:t>Discovering what makes students employable with insights from a professional advisory board</w:t>
            </w:r>
          </w:p>
          <w:p w:rsidR="00AD4007" w:rsidRPr="00AD4007" w:rsidRDefault="00AD4007" w:rsidP="000C23BF">
            <w:pPr>
              <w:spacing w:after="120" w:line="276" w:lineRule="auto"/>
              <w:rPr>
                <w:bCs/>
              </w:rPr>
            </w:pPr>
            <w:r w:rsidRPr="00AD4007">
              <w:rPr>
                <w:bCs/>
              </w:rPr>
              <w:t xml:space="preserve">Linda </w:t>
            </w:r>
            <w:proofErr w:type="spellStart"/>
            <w:r w:rsidRPr="00AD4007">
              <w:rPr>
                <w:bCs/>
              </w:rPr>
              <w:t>Kerstein</w:t>
            </w:r>
            <w:proofErr w:type="spellEnd"/>
            <w:r w:rsidRPr="00AD4007">
              <w:rPr>
                <w:bCs/>
              </w:rPr>
              <w:t xml:space="preserve"> &amp; </w:t>
            </w:r>
            <w:proofErr w:type="spellStart"/>
            <w:r w:rsidRPr="00AD4007">
              <w:rPr>
                <w:bCs/>
              </w:rPr>
              <w:t>Wyn</w:t>
            </w:r>
            <w:proofErr w:type="spellEnd"/>
            <w:r w:rsidRPr="00AD4007">
              <w:rPr>
                <w:bCs/>
              </w:rPr>
              <w:t xml:space="preserve"> Williams</w:t>
            </w:r>
            <w:r w:rsidR="0005574D">
              <w:rPr>
                <w:bCs/>
              </w:rPr>
              <w:t xml:space="preserve"> (University of Edinburgh)</w:t>
            </w:r>
          </w:p>
        </w:tc>
      </w:tr>
      <w:tr w:rsidR="00AD4007" w:rsidRPr="00AD4007" w:rsidTr="0005574D">
        <w:tc>
          <w:tcPr>
            <w:tcW w:w="817" w:type="dxa"/>
          </w:tcPr>
          <w:p w:rsidR="00AD4007" w:rsidRPr="00AD4007" w:rsidRDefault="00AD4007" w:rsidP="000C23BF">
            <w:pPr>
              <w:spacing w:line="276" w:lineRule="auto"/>
              <w:rPr>
                <w:bCs/>
              </w:rPr>
            </w:pPr>
            <w:r w:rsidRPr="00AD4007">
              <w:rPr>
                <w:bCs/>
              </w:rPr>
              <w:t>12:</w:t>
            </w:r>
            <w:r w:rsidR="0005574D">
              <w:rPr>
                <w:bCs/>
              </w:rPr>
              <w:t>20</w:t>
            </w:r>
          </w:p>
        </w:tc>
        <w:tc>
          <w:tcPr>
            <w:tcW w:w="8425" w:type="dxa"/>
          </w:tcPr>
          <w:p w:rsidR="00AD4007" w:rsidRPr="0005574D" w:rsidRDefault="00AD4007" w:rsidP="000C23BF">
            <w:pPr>
              <w:spacing w:line="276" w:lineRule="auto"/>
              <w:rPr>
                <w:b/>
                <w:bCs/>
              </w:rPr>
            </w:pPr>
            <w:r w:rsidRPr="0005574D">
              <w:rPr>
                <w:b/>
                <w:bCs/>
              </w:rPr>
              <w:t>Enhancing employability attributes for environmental science graduates</w:t>
            </w:r>
          </w:p>
          <w:p w:rsidR="00AD4007" w:rsidRPr="0005574D" w:rsidRDefault="00AD4007" w:rsidP="000C23BF">
            <w:pPr>
              <w:spacing w:after="120" w:line="276" w:lineRule="auto"/>
              <w:rPr>
                <w:bCs/>
              </w:rPr>
            </w:pPr>
            <w:r w:rsidRPr="00AD4007">
              <w:rPr>
                <w:bCs/>
              </w:rPr>
              <w:t xml:space="preserve">Charlotte </w:t>
            </w:r>
            <w:proofErr w:type="spellStart"/>
            <w:r w:rsidRPr="00AD4007">
              <w:rPr>
                <w:bCs/>
              </w:rPr>
              <w:t>Braungardt</w:t>
            </w:r>
            <w:proofErr w:type="spellEnd"/>
            <w:r w:rsidRPr="00AD4007">
              <w:rPr>
                <w:bCs/>
              </w:rPr>
              <w:t xml:space="preserve"> </w:t>
            </w:r>
            <w:r w:rsidRPr="0005574D">
              <w:rPr>
                <w:bCs/>
                <w:i/>
              </w:rPr>
              <w:t>et al.</w:t>
            </w:r>
            <w:r w:rsidR="0005574D">
              <w:rPr>
                <w:bCs/>
              </w:rPr>
              <w:t xml:space="preserve"> (University of Plymouth)</w:t>
            </w:r>
          </w:p>
        </w:tc>
      </w:tr>
      <w:tr w:rsidR="00AD4007" w:rsidRPr="00AD4007" w:rsidTr="0005574D">
        <w:tc>
          <w:tcPr>
            <w:tcW w:w="817" w:type="dxa"/>
          </w:tcPr>
          <w:p w:rsidR="00AD4007" w:rsidRPr="00AD4007" w:rsidRDefault="00AD4007" w:rsidP="000C23BF">
            <w:pPr>
              <w:spacing w:line="276" w:lineRule="auto"/>
              <w:rPr>
                <w:bCs/>
              </w:rPr>
            </w:pPr>
            <w:r w:rsidRPr="00AD4007">
              <w:rPr>
                <w:bCs/>
              </w:rPr>
              <w:t>12:</w:t>
            </w:r>
            <w:r w:rsidR="0005574D">
              <w:rPr>
                <w:bCs/>
              </w:rPr>
              <w:t>40</w:t>
            </w:r>
          </w:p>
        </w:tc>
        <w:tc>
          <w:tcPr>
            <w:tcW w:w="8425" w:type="dxa"/>
          </w:tcPr>
          <w:p w:rsidR="00AD4007" w:rsidRPr="0005574D" w:rsidRDefault="00AD4007" w:rsidP="000C23BF">
            <w:pPr>
              <w:spacing w:after="120" w:line="276" w:lineRule="auto"/>
              <w:rPr>
                <w:b/>
                <w:bCs/>
              </w:rPr>
            </w:pPr>
            <w:r w:rsidRPr="0005574D">
              <w:rPr>
                <w:b/>
                <w:bCs/>
              </w:rPr>
              <w:t xml:space="preserve">LUNCH and </w:t>
            </w:r>
            <w:proofErr w:type="spellStart"/>
            <w:r w:rsidRPr="0005574D">
              <w:rPr>
                <w:b/>
                <w:bCs/>
              </w:rPr>
              <w:t>Geol</w:t>
            </w:r>
            <w:proofErr w:type="spellEnd"/>
            <w:r w:rsidRPr="0005574D">
              <w:rPr>
                <w:b/>
                <w:bCs/>
              </w:rPr>
              <w:t xml:space="preserve"> </w:t>
            </w:r>
            <w:proofErr w:type="spellStart"/>
            <w:r w:rsidRPr="0005574D">
              <w:rPr>
                <w:b/>
                <w:bCs/>
              </w:rPr>
              <w:t>Soc</w:t>
            </w:r>
            <w:proofErr w:type="spellEnd"/>
            <w:r w:rsidRPr="0005574D">
              <w:rPr>
                <w:b/>
                <w:bCs/>
              </w:rPr>
              <w:t xml:space="preserve"> HEN AGM</w:t>
            </w:r>
          </w:p>
        </w:tc>
      </w:tr>
      <w:tr w:rsidR="00AD4007" w:rsidRPr="00AD4007" w:rsidTr="0005574D">
        <w:tc>
          <w:tcPr>
            <w:tcW w:w="817" w:type="dxa"/>
          </w:tcPr>
          <w:p w:rsidR="00AD4007" w:rsidRPr="00AD4007" w:rsidRDefault="00AD4007" w:rsidP="000C23BF">
            <w:pPr>
              <w:spacing w:line="276" w:lineRule="auto"/>
              <w:rPr>
                <w:bCs/>
              </w:rPr>
            </w:pPr>
            <w:r w:rsidRPr="00AD4007">
              <w:rPr>
                <w:bCs/>
              </w:rPr>
              <w:t>13:</w:t>
            </w:r>
            <w:r w:rsidR="0005574D">
              <w:rPr>
                <w:bCs/>
              </w:rPr>
              <w:t>50</w:t>
            </w:r>
          </w:p>
        </w:tc>
        <w:tc>
          <w:tcPr>
            <w:tcW w:w="8425" w:type="dxa"/>
          </w:tcPr>
          <w:p w:rsidR="00AD4007" w:rsidRPr="0005574D" w:rsidRDefault="00AD4007" w:rsidP="000C23BF">
            <w:pPr>
              <w:spacing w:line="276" w:lineRule="auto"/>
              <w:rPr>
                <w:b/>
                <w:bCs/>
              </w:rPr>
            </w:pPr>
            <w:r w:rsidRPr="0005574D">
              <w:rPr>
                <w:b/>
                <w:bCs/>
              </w:rPr>
              <w:t xml:space="preserve">KEYNOTE </w:t>
            </w:r>
            <w:r w:rsidR="0005574D" w:rsidRPr="0005574D">
              <w:rPr>
                <w:b/>
                <w:bCs/>
              </w:rPr>
              <w:t>2</w:t>
            </w:r>
            <w:r w:rsidR="005820D5">
              <w:rPr>
                <w:b/>
                <w:bCs/>
              </w:rPr>
              <w:t>: Making GEES students employable: a personal perspective</w:t>
            </w:r>
          </w:p>
          <w:p w:rsidR="00AD4007" w:rsidRPr="00AD4007" w:rsidRDefault="005820D5" w:rsidP="000C23BF">
            <w:pPr>
              <w:spacing w:after="120" w:line="276" w:lineRule="auto"/>
              <w:rPr>
                <w:bCs/>
              </w:rPr>
            </w:pPr>
            <w:r>
              <w:rPr>
                <w:bCs/>
              </w:rPr>
              <w:t>James</w:t>
            </w:r>
            <w:r w:rsidR="00AD4007" w:rsidRPr="00AD4007">
              <w:rPr>
                <w:bCs/>
              </w:rPr>
              <w:t xml:space="preserve"> Griffiths</w:t>
            </w:r>
            <w:r w:rsidR="00D81FF2">
              <w:rPr>
                <w:bCs/>
              </w:rPr>
              <w:t xml:space="preserve"> (</w:t>
            </w:r>
            <w:r>
              <w:rPr>
                <w:bCs/>
              </w:rPr>
              <w:t>Emeritus Profession and Engineering Geology Consultant</w:t>
            </w:r>
            <w:r w:rsidR="00D81FF2">
              <w:rPr>
                <w:bCs/>
              </w:rPr>
              <w:t>)</w:t>
            </w:r>
          </w:p>
        </w:tc>
      </w:tr>
      <w:tr w:rsidR="00AD4007" w:rsidRPr="00AD4007" w:rsidTr="0005574D">
        <w:tc>
          <w:tcPr>
            <w:tcW w:w="817" w:type="dxa"/>
          </w:tcPr>
          <w:p w:rsidR="00AD4007" w:rsidRPr="00AD4007" w:rsidRDefault="00AD4007" w:rsidP="000C23BF">
            <w:pPr>
              <w:spacing w:line="276" w:lineRule="auto"/>
              <w:rPr>
                <w:bCs/>
              </w:rPr>
            </w:pPr>
            <w:r w:rsidRPr="00AD4007">
              <w:rPr>
                <w:bCs/>
              </w:rPr>
              <w:t>14:</w:t>
            </w:r>
            <w:r w:rsidR="0005574D">
              <w:rPr>
                <w:bCs/>
              </w:rPr>
              <w:t>40</w:t>
            </w:r>
          </w:p>
        </w:tc>
        <w:tc>
          <w:tcPr>
            <w:tcW w:w="8425" w:type="dxa"/>
          </w:tcPr>
          <w:p w:rsidR="00AD4007" w:rsidRPr="0005574D" w:rsidRDefault="00AD4007" w:rsidP="000C23BF">
            <w:pPr>
              <w:spacing w:line="276" w:lineRule="auto"/>
              <w:rPr>
                <w:b/>
                <w:bCs/>
              </w:rPr>
            </w:pPr>
            <w:r w:rsidRPr="0005574D">
              <w:rPr>
                <w:b/>
                <w:bCs/>
              </w:rPr>
              <w:t>Exploring barriers to employability for GEES students with disabilities</w:t>
            </w:r>
          </w:p>
          <w:p w:rsidR="00AD4007" w:rsidRPr="0005574D" w:rsidRDefault="00AD4007" w:rsidP="000C23BF">
            <w:pPr>
              <w:spacing w:after="120" w:line="276" w:lineRule="auto"/>
              <w:rPr>
                <w:bCs/>
              </w:rPr>
            </w:pPr>
            <w:r w:rsidRPr="00AD4007">
              <w:rPr>
                <w:bCs/>
              </w:rPr>
              <w:t xml:space="preserve">Alison Stokes </w:t>
            </w:r>
            <w:r w:rsidRPr="0005574D">
              <w:rPr>
                <w:bCs/>
                <w:i/>
              </w:rPr>
              <w:t>et al.</w:t>
            </w:r>
            <w:r w:rsidR="0005574D">
              <w:rPr>
                <w:bCs/>
              </w:rPr>
              <w:t xml:space="preserve"> (University of Plymouth, University of Leeds, Open University)</w:t>
            </w:r>
          </w:p>
        </w:tc>
      </w:tr>
      <w:tr w:rsidR="00AD4007" w:rsidRPr="00AD4007" w:rsidTr="0005574D">
        <w:tc>
          <w:tcPr>
            <w:tcW w:w="817" w:type="dxa"/>
          </w:tcPr>
          <w:p w:rsidR="00AD4007" w:rsidRPr="00AD4007" w:rsidRDefault="0005574D" w:rsidP="000C23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15:00</w:t>
            </w:r>
          </w:p>
        </w:tc>
        <w:tc>
          <w:tcPr>
            <w:tcW w:w="8425" w:type="dxa"/>
          </w:tcPr>
          <w:p w:rsidR="00AD4007" w:rsidRPr="0005574D" w:rsidRDefault="00AD4007" w:rsidP="000C23BF">
            <w:pPr>
              <w:spacing w:after="120" w:line="276" w:lineRule="auto"/>
              <w:rPr>
                <w:b/>
                <w:bCs/>
              </w:rPr>
            </w:pPr>
            <w:r w:rsidRPr="0005574D">
              <w:rPr>
                <w:b/>
                <w:bCs/>
              </w:rPr>
              <w:t>COFFEE</w:t>
            </w:r>
          </w:p>
        </w:tc>
      </w:tr>
      <w:tr w:rsidR="00AD4007" w:rsidRPr="00AD4007" w:rsidTr="0005574D">
        <w:tc>
          <w:tcPr>
            <w:tcW w:w="817" w:type="dxa"/>
          </w:tcPr>
          <w:p w:rsidR="00AD4007" w:rsidRPr="00AD4007" w:rsidRDefault="00AD4007" w:rsidP="000C23BF">
            <w:pPr>
              <w:spacing w:line="276" w:lineRule="auto"/>
              <w:rPr>
                <w:bCs/>
              </w:rPr>
            </w:pPr>
            <w:r w:rsidRPr="00AD4007">
              <w:rPr>
                <w:bCs/>
              </w:rPr>
              <w:t>15:</w:t>
            </w:r>
            <w:r w:rsidR="0005574D">
              <w:rPr>
                <w:bCs/>
              </w:rPr>
              <w:t>20</w:t>
            </w:r>
          </w:p>
        </w:tc>
        <w:tc>
          <w:tcPr>
            <w:tcW w:w="8425" w:type="dxa"/>
          </w:tcPr>
          <w:p w:rsidR="00AD4007" w:rsidRPr="0005574D" w:rsidRDefault="00AD4007" w:rsidP="000C23BF">
            <w:pPr>
              <w:spacing w:line="276" w:lineRule="auto"/>
              <w:rPr>
                <w:b/>
                <w:bCs/>
              </w:rPr>
            </w:pPr>
            <w:r w:rsidRPr="0005574D">
              <w:rPr>
                <w:b/>
                <w:bCs/>
              </w:rPr>
              <w:t>Geospatial Software and Services: A review of recent developments</w:t>
            </w:r>
          </w:p>
          <w:p w:rsidR="00AD4007" w:rsidRPr="00AD4007" w:rsidRDefault="00AD4007" w:rsidP="000C23BF">
            <w:pPr>
              <w:spacing w:after="120" w:line="276" w:lineRule="auto"/>
              <w:rPr>
                <w:bCs/>
              </w:rPr>
            </w:pPr>
            <w:r w:rsidRPr="00AD4007">
              <w:rPr>
                <w:bCs/>
              </w:rPr>
              <w:t>Tom Armitage</w:t>
            </w:r>
            <w:r w:rsidR="0005574D">
              <w:rPr>
                <w:bCs/>
              </w:rPr>
              <w:t xml:space="preserve"> (EDINA, University of Edinburgh)</w:t>
            </w:r>
          </w:p>
        </w:tc>
      </w:tr>
      <w:tr w:rsidR="00AD4007" w:rsidRPr="00AD4007" w:rsidTr="0005574D">
        <w:tc>
          <w:tcPr>
            <w:tcW w:w="817" w:type="dxa"/>
          </w:tcPr>
          <w:p w:rsidR="00AD4007" w:rsidRPr="00AD4007" w:rsidRDefault="00AD4007" w:rsidP="000C23BF">
            <w:pPr>
              <w:spacing w:line="276" w:lineRule="auto"/>
              <w:rPr>
                <w:bCs/>
              </w:rPr>
            </w:pPr>
            <w:r w:rsidRPr="00AD4007">
              <w:rPr>
                <w:bCs/>
              </w:rPr>
              <w:t>15:</w:t>
            </w:r>
            <w:r w:rsidR="0005574D">
              <w:rPr>
                <w:bCs/>
              </w:rPr>
              <w:t>40</w:t>
            </w:r>
          </w:p>
        </w:tc>
        <w:tc>
          <w:tcPr>
            <w:tcW w:w="8425" w:type="dxa"/>
          </w:tcPr>
          <w:p w:rsidR="00AD4007" w:rsidRPr="0005574D" w:rsidRDefault="00AD4007" w:rsidP="000C23BF">
            <w:pPr>
              <w:spacing w:line="276" w:lineRule="auto"/>
              <w:rPr>
                <w:b/>
                <w:bCs/>
              </w:rPr>
            </w:pPr>
            <w:r w:rsidRPr="0005574D">
              <w:rPr>
                <w:b/>
                <w:bCs/>
              </w:rPr>
              <w:t>Engineering Geology Industrial Bursary Scheme - a pathway to employability</w:t>
            </w:r>
          </w:p>
          <w:p w:rsidR="00AD4007" w:rsidRPr="00AD4007" w:rsidRDefault="00AD4007" w:rsidP="000C23BF">
            <w:pPr>
              <w:spacing w:after="120" w:line="276" w:lineRule="auto"/>
              <w:rPr>
                <w:bCs/>
              </w:rPr>
            </w:pPr>
            <w:r w:rsidRPr="00AD4007">
              <w:rPr>
                <w:bCs/>
              </w:rPr>
              <w:t xml:space="preserve">Nick </w:t>
            </w:r>
            <w:proofErr w:type="spellStart"/>
            <w:r w:rsidRPr="00AD4007">
              <w:rPr>
                <w:bCs/>
              </w:rPr>
              <w:t>Koor</w:t>
            </w:r>
            <w:proofErr w:type="spellEnd"/>
            <w:r w:rsidR="0005574D">
              <w:rPr>
                <w:bCs/>
              </w:rPr>
              <w:t xml:space="preserve"> (University of Portsmouth)</w:t>
            </w:r>
          </w:p>
        </w:tc>
      </w:tr>
      <w:tr w:rsidR="00AD4007" w:rsidRPr="00AD4007" w:rsidTr="0005574D">
        <w:tc>
          <w:tcPr>
            <w:tcW w:w="817" w:type="dxa"/>
          </w:tcPr>
          <w:p w:rsidR="00AD4007" w:rsidRPr="00AD4007" w:rsidRDefault="0005574D" w:rsidP="000C23BF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16:00</w:t>
            </w:r>
          </w:p>
        </w:tc>
        <w:tc>
          <w:tcPr>
            <w:tcW w:w="8425" w:type="dxa"/>
          </w:tcPr>
          <w:p w:rsidR="00AD4007" w:rsidRPr="0005574D" w:rsidRDefault="00AD4007" w:rsidP="000C23BF">
            <w:pPr>
              <w:spacing w:after="120" w:line="276" w:lineRule="auto"/>
              <w:rPr>
                <w:b/>
                <w:bCs/>
              </w:rPr>
            </w:pPr>
            <w:r w:rsidRPr="0005574D">
              <w:rPr>
                <w:b/>
                <w:bCs/>
              </w:rPr>
              <w:t>Plenary / discussion</w:t>
            </w:r>
          </w:p>
        </w:tc>
      </w:tr>
    </w:tbl>
    <w:p w:rsidR="0005574D" w:rsidRDefault="0005574D" w:rsidP="0005574D">
      <w:pPr>
        <w:contextualSpacing/>
        <w:rPr>
          <w:b/>
          <w:bCs/>
          <w:sz w:val="24"/>
        </w:rPr>
      </w:pPr>
      <w:r>
        <w:rPr>
          <w:b/>
          <w:bCs/>
          <w:sz w:val="24"/>
        </w:rPr>
        <w:br w:type="page"/>
      </w:r>
      <w:bookmarkStart w:id="0" w:name="_GoBack"/>
      <w:bookmarkEnd w:id="0"/>
      <w:r w:rsidRPr="00AD09D5">
        <w:rPr>
          <w:b/>
          <w:bCs/>
          <w:sz w:val="24"/>
        </w:rPr>
        <w:lastRenderedPageBreak/>
        <w:t xml:space="preserve">Programme: </w:t>
      </w:r>
      <w:r>
        <w:rPr>
          <w:b/>
          <w:bCs/>
          <w:sz w:val="24"/>
        </w:rPr>
        <w:t>17</w:t>
      </w:r>
      <w:r w:rsidRPr="00860D74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 January 2018</w:t>
      </w:r>
      <w:r w:rsidR="00F33944">
        <w:rPr>
          <w:b/>
          <w:bCs/>
          <w:sz w:val="24"/>
        </w:rPr>
        <w:t>: INTERACTIVE SESSIONS</w:t>
      </w:r>
    </w:p>
    <w:p w:rsidR="00F33944" w:rsidRDefault="00F33944" w:rsidP="0005574D">
      <w:pPr>
        <w:contextualSpacing/>
        <w:rPr>
          <w:b/>
          <w:bCs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425"/>
      </w:tblGrid>
      <w:tr w:rsidR="0005574D" w:rsidRPr="00AD4007" w:rsidTr="006175B8">
        <w:tc>
          <w:tcPr>
            <w:tcW w:w="817" w:type="dxa"/>
          </w:tcPr>
          <w:p w:rsidR="0005574D" w:rsidRPr="00AD4007" w:rsidRDefault="0005574D" w:rsidP="006175B8">
            <w:pPr>
              <w:rPr>
                <w:bCs/>
              </w:rPr>
            </w:pPr>
            <w:r w:rsidRPr="00AD4007">
              <w:rPr>
                <w:bCs/>
              </w:rPr>
              <w:t>09:</w:t>
            </w:r>
            <w:r>
              <w:rPr>
                <w:bCs/>
              </w:rPr>
              <w:t>30</w:t>
            </w:r>
          </w:p>
        </w:tc>
        <w:tc>
          <w:tcPr>
            <w:tcW w:w="8425" w:type="dxa"/>
          </w:tcPr>
          <w:p w:rsidR="006F685A" w:rsidRDefault="006F685A" w:rsidP="006175B8">
            <w:pPr>
              <w:spacing w:after="120"/>
              <w:contextualSpacing/>
              <w:rPr>
                <w:b/>
                <w:bCs/>
              </w:rPr>
            </w:pPr>
            <w:r w:rsidRPr="006F685A">
              <w:rPr>
                <w:b/>
                <w:bCs/>
              </w:rPr>
              <w:t>Can authentic assessment improve student enga</w:t>
            </w:r>
            <w:r>
              <w:rPr>
                <w:b/>
                <w:bCs/>
              </w:rPr>
              <w:t>gement and employability skills</w:t>
            </w:r>
            <w:r w:rsidR="004E5960">
              <w:rPr>
                <w:b/>
                <w:bCs/>
              </w:rPr>
              <w:t>?</w:t>
            </w:r>
          </w:p>
          <w:p w:rsidR="0005574D" w:rsidRPr="006F685A" w:rsidRDefault="006F685A" w:rsidP="006175B8">
            <w:pPr>
              <w:spacing w:after="120"/>
              <w:rPr>
                <w:b/>
                <w:bCs/>
              </w:rPr>
            </w:pPr>
            <w:r>
              <w:rPr>
                <w:bCs/>
              </w:rPr>
              <w:t>Jane Collings</w:t>
            </w:r>
            <w:r w:rsidR="005D2218">
              <w:rPr>
                <w:bCs/>
              </w:rPr>
              <w:t xml:space="preserve"> and Priska </w:t>
            </w:r>
            <w:proofErr w:type="spellStart"/>
            <w:r w:rsidR="005D2218">
              <w:rPr>
                <w:bCs/>
              </w:rPr>
              <w:t>Schoenborn</w:t>
            </w:r>
            <w:proofErr w:type="spellEnd"/>
            <w:r>
              <w:rPr>
                <w:bCs/>
              </w:rPr>
              <w:t xml:space="preserve"> (University of Plymouth)</w:t>
            </w:r>
          </w:p>
        </w:tc>
      </w:tr>
      <w:tr w:rsidR="0005574D" w:rsidRPr="00AD4007" w:rsidTr="006175B8">
        <w:tc>
          <w:tcPr>
            <w:tcW w:w="817" w:type="dxa"/>
          </w:tcPr>
          <w:p w:rsidR="0005574D" w:rsidRPr="00AD4007" w:rsidRDefault="006F685A" w:rsidP="006175B8">
            <w:pPr>
              <w:rPr>
                <w:bCs/>
              </w:rPr>
            </w:pPr>
            <w:r>
              <w:rPr>
                <w:bCs/>
              </w:rPr>
              <w:t>10:30</w:t>
            </w:r>
          </w:p>
        </w:tc>
        <w:tc>
          <w:tcPr>
            <w:tcW w:w="8425" w:type="dxa"/>
          </w:tcPr>
          <w:p w:rsidR="006F685A" w:rsidRDefault="006F685A" w:rsidP="006175B8">
            <w:pPr>
              <w:spacing w:after="120"/>
              <w:contextualSpacing/>
              <w:rPr>
                <w:b/>
                <w:bCs/>
              </w:rPr>
            </w:pPr>
            <w:r w:rsidRPr="006F685A">
              <w:rPr>
                <w:b/>
                <w:bCs/>
              </w:rPr>
              <w:t>Bringing the 3D world into the classroom</w:t>
            </w:r>
          </w:p>
          <w:p w:rsidR="0005574D" w:rsidRPr="00AD4007" w:rsidRDefault="006F685A" w:rsidP="006175B8">
            <w:pPr>
              <w:spacing w:after="120"/>
              <w:rPr>
                <w:bCs/>
              </w:rPr>
            </w:pPr>
            <w:r>
              <w:rPr>
                <w:bCs/>
              </w:rPr>
              <w:t>Malcolm Whitworth (University of Portsmouth)</w:t>
            </w:r>
          </w:p>
        </w:tc>
      </w:tr>
      <w:tr w:rsidR="0005574D" w:rsidRPr="00AD4007" w:rsidTr="006175B8">
        <w:tc>
          <w:tcPr>
            <w:tcW w:w="817" w:type="dxa"/>
          </w:tcPr>
          <w:p w:rsidR="0005574D" w:rsidRPr="00AD4007" w:rsidRDefault="006F685A" w:rsidP="006175B8">
            <w:pPr>
              <w:rPr>
                <w:bCs/>
              </w:rPr>
            </w:pPr>
            <w:r>
              <w:rPr>
                <w:bCs/>
              </w:rPr>
              <w:t>11:30</w:t>
            </w:r>
          </w:p>
        </w:tc>
        <w:tc>
          <w:tcPr>
            <w:tcW w:w="8425" w:type="dxa"/>
          </w:tcPr>
          <w:p w:rsidR="0005574D" w:rsidRPr="0005574D" w:rsidRDefault="0005574D" w:rsidP="006175B8">
            <w:pPr>
              <w:spacing w:after="120"/>
              <w:rPr>
                <w:b/>
                <w:bCs/>
              </w:rPr>
            </w:pPr>
            <w:r w:rsidRPr="0005574D">
              <w:rPr>
                <w:b/>
                <w:bCs/>
              </w:rPr>
              <w:t>COFFEE</w:t>
            </w:r>
          </w:p>
        </w:tc>
      </w:tr>
      <w:tr w:rsidR="0005574D" w:rsidRPr="00AD4007" w:rsidTr="006175B8">
        <w:tc>
          <w:tcPr>
            <w:tcW w:w="817" w:type="dxa"/>
          </w:tcPr>
          <w:p w:rsidR="0005574D" w:rsidRPr="00AD4007" w:rsidRDefault="006F685A" w:rsidP="006175B8">
            <w:pPr>
              <w:rPr>
                <w:bCs/>
              </w:rPr>
            </w:pPr>
            <w:r>
              <w:rPr>
                <w:bCs/>
              </w:rPr>
              <w:t>12:00</w:t>
            </w:r>
          </w:p>
        </w:tc>
        <w:tc>
          <w:tcPr>
            <w:tcW w:w="8425" w:type="dxa"/>
          </w:tcPr>
          <w:p w:rsidR="006F685A" w:rsidRDefault="00D81FF2" w:rsidP="006175B8">
            <w:pPr>
              <w:spacing w:after="12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Careers p</w:t>
            </w:r>
            <w:r w:rsidR="006F685A" w:rsidRPr="006F685A">
              <w:rPr>
                <w:b/>
                <w:bCs/>
              </w:rPr>
              <w:t xml:space="preserve">rofessionals and </w:t>
            </w:r>
            <w:r>
              <w:rPr>
                <w:b/>
                <w:bCs/>
              </w:rPr>
              <w:t>a</w:t>
            </w:r>
            <w:r w:rsidR="006F685A" w:rsidRPr="006F685A">
              <w:rPr>
                <w:b/>
                <w:bCs/>
              </w:rPr>
              <w:t xml:space="preserve">cademics: Working </w:t>
            </w:r>
            <w:r>
              <w:rPr>
                <w:b/>
                <w:bCs/>
              </w:rPr>
              <w:t>t</w:t>
            </w:r>
            <w:r w:rsidR="006F685A" w:rsidRPr="006F685A">
              <w:rPr>
                <w:b/>
                <w:bCs/>
              </w:rPr>
              <w:t xml:space="preserve">ogether to </w:t>
            </w:r>
            <w:r>
              <w:rPr>
                <w:b/>
                <w:bCs/>
              </w:rPr>
              <w:t>i</w:t>
            </w:r>
            <w:r w:rsidR="006F685A" w:rsidRPr="006F685A">
              <w:rPr>
                <w:b/>
                <w:bCs/>
              </w:rPr>
              <w:t xml:space="preserve">ncrease </w:t>
            </w:r>
            <w:r>
              <w:rPr>
                <w:b/>
                <w:bCs/>
              </w:rPr>
              <w:t>e</w:t>
            </w:r>
            <w:r w:rsidR="006F685A" w:rsidRPr="006F685A">
              <w:rPr>
                <w:b/>
                <w:bCs/>
              </w:rPr>
              <w:t>mployability</w:t>
            </w:r>
          </w:p>
          <w:p w:rsidR="0005574D" w:rsidRPr="00AD4007" w:rsidRDefault="006F685A" w:rsidP="006175B8">
            <w:pPr>
              <w:spacing w:after="120"/>
              <w:rPr>
                <w:bCs/>
              </w:rPr>
            </w:pPr>
            <w:r>
              <w:rPr>
                <w:bCs/>
              </w:rPr>
              <w:t>Claire Guy</w:t>
            </w:r>
            <w:r w:rsidR="0005574D">
              <w:rPr>
                <w:bCs/>
              </w:rPr>
              <w:t xml:space="preserve"> (University of Plymouth)</w:t>
            </w:r>
          </w:p>
        </w:tc>
      </w:tr>
      <w:tr w:rsidR="0005574D" w:rsidRPr="00AD4007" w:rsidTr="006175B8">
        <w:tc>
          <w:tcPr>
            <w:tcW w:w="817" w:type="dxa"/>
          </w:tcPr>
          <w:p w:rsidR="0005574D" w:rsidRPr="00AD4007" w:rsidRDefault="006F685A" w:rsidP="006175B8">
            <w:pPr>
              <w:rPr>
                <w:bCs/>
              </w:rPr>
            </w:pPr>
            <w:r>
              <w:rPr>
                <w:bCs/>
              </w:rPr>
              <w:t>13:00</w:t>
            </w:r>
          </w:p>
        </w:tc>
        <w:tc>
          <w:tcPr>
            <w:tcW w:w="8425" w:type="dxa"/>
          </w:tcPr>
          <w:p w:rsidR="0005574D" w:rsidRPr="00AD4007" w:rsidRDefault="006F685A" w:rsidP="006175B8">
            <w:pPr>
              <w:spacing w:after="120"/>
              <w:rPr>
                <w:bCs/>
              </w:rPr>
            </w:pPr>
            <w:r w:rsidRPr="0005574D">
              <w:rPr>
                <w:b/>
                <w:bCs/>
              </w:rPr>
              <w:t>LUNCH</w:t>
            </w:r>
          </w:p>
        </w:tc>
      </w:tr>
      <w:tr w:rsidR="0005574D" w:rsidRPr="00AD4007" w:rsidTr="006175B8">
        <w:tc>
          <w:tcPr>
            <w:tcW w:w="817" w:type="dxa"/>
          </w:tcPr>
          <w:p w:rsidR="0005574D" w:rsidRPr="00AD4007" w:rsidRDefault="006F685A" w:rsidP="006175B8">
            <w:pPr>
              <w:rPr>
                <w:bCs/>
              </w:rPr>
            </w:pPr>
            <w:r>
              <w:rPr>
                <w:bCs/>
              </w:rPr>
              <w:t>14:00</w:t>
            </w:r>
          </w:p>
        </w:tc>
        <w:tc>
          <w:tcPr>
            <w:tcW w:w="8425" w:type="dxa"/>
          </w:tcPr>
          <w:p w:rsidR="0005574D" w:rsidRPr="0005574D" w:rsidRDefault="006F685A" w:rsidP="006175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joys of </w:t>
            </w:r>
            <w:proofErr w:type="spellStart"/>
            <w:r>
              <w:rPr>
                <w:b/>
                <w:bCs/>
              </w:rPr>
              <w:t>teamworking</w:t>
            </w:r>
            <w:proofErr w:type="spellEnd"/>
            <w:r w:rsidR="00F3394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D81FF2">
              <w:rPr>
                <w:b/>
                <w:bCs/>
              </w:rPr>
              <w:t>experiences</w:t>
            </w:r>
            <w:r>
              <w:rPr>
                <w:b/>
                <w:bCs/>
              </w:rPr>
              <w:t xml:space="preserve"> and dis</w:t>
            </w:r>
            <w:r w:rsidR="00F33944">
              <w:rPr>
                <w:b/>
                <w:bCs/>
              </w:rPr>
              <w:t>cussion (temporary title!)</w:t>
            </w:r>
          </w:p>
          <w:p w:rsidR="0005574D" w:rsidRPr="00AD4007" w:rsidRDefault="00F33944" w:rsidP="006175B8">
            <w:pPr>
              <w:spacing w:after="120"/>
              <w:rPr>
                <w:bCs/>
              </w:rPr>
            </w:pPr>
            <w:r w:rsidRPr="00F33944">
              <w:rPr>
                <w:bCs/>
              </w:rPr>
              <w:t xml:space="preserve">Alan Boyle </w:t>
            </w:r>
            <w:r>
              <w:rPr>
                <w:bCs/>
              </w:rPr>
              <w:t xml:space="preserve">(University of Liverpool) </w:t>
            </w:r>
            <w:r w:rsidRPr="00F33944">
              <w:rPr>
                <w:bCs/>
              </w:rPr>
              <w:t xml:space="preserve">&amp; </w:t>
            </w:r>
            <w:proofErr w:type="spellStart"/>
            <w:r w:rsidRPr="00F33944">
              <w:rPr>
                <w:bCs/>
              </w:rPr>
              <w:t>Gawen</w:t>
            </w:r>
            <w:proofErr w:type="spellEnd"/>
            <w:r w:rsidRPr="00F33944">
              <w:rPr>
                <w:bCs/>
              </w:rPr>
              <w:t xml:space="preserve"> Jenkins</w:t>
            </w:r>
            <w:r>
              <w:rPr>
                <w:bCs/>
              </w:rPr>
              <w:t xml:space="preserve"> (University of Leicester)</w:t>
            </w:r>
          </w:p>
        </w:tc>
      </w:tr>
      <w:tr w:rsidR="0005574D" w:rsidRPr="00AD4007" w:rsidTr="006175B8">
        <w:tc>
          <w:tcPr>
            <w:tcW w:w="817" w:type="dxa"/>
          </w:tcPr>
          <w:p w:rsidR="0005574D" w:rsidRPr="00AD4007" w:rsidRDefault="006F685A" w:rsidP="006175B8">
            <w:pPr>
              <w:rPr>
                <w:bCs/>
              </w:rPr>
            </w:pPr>
            <w:r>
              <w:rPr>
                <w:bCs/>
              </w:rPr>
              <w:t>15:00</w:t>
            </w:r>
          </w:p>
        </w:tc>
        <w:tc>
          <w:tcPr>
            <w:tcW w:w="8425" w:type="dxa"/>
          </w:tcPr>
          <w:p w:rsidR="0005574D" w:rsidRPr="0005574D" w:rsidRDefault="006F685A" w:rsidP="006175B8">
            <w:pPr>
              <w:rPr>
                <w:b/>
                <w:bCs/>
              </w:rPr>
            </w:pPr>
            <w:r>
              <w:rPr>
                <w:b/>
                <w:bCs/>
              </w:rPr>
              <w:t>Wrap-up and close</w:t>
            </w:r>
          </w:p>
          <w:p w:rsidR="0005574D" w:rsidRPr="0005574D" w:rsidRDefault="0005574D" w:rsidP="006175B8">
            <w:pPr>
              <w:spacing w:after="120"/>
              <w:rPr>
                <w:bCs/>
              </w:rPr>
            </w:pPr>
          </w:p>
        </w:tc>
      </w:tr>
    </w:tbl>
    <w:p w:rsidR="0005574D" w:rsidRDefault="0005574D" w:rsidP="0005574D">
      <w:pPr>
        <w:contextualSpacing/>
        <w:rPr>
          <w:b/>
          <w:bCs/>
          <w:sz w:val="24"/>
        </w:rPr>
      </w:pPr>
    </w:p>
    <w:p w:rsidR="0005574D" w:rsidRDefault="0005574D">
      <w:pPr>
        <w:rPr>
          <w:b/>
          <w:bCs/>
          <w:sz w:val="24"/>
        </w:rPr>
      </w:pPr>
    </w:p>
    <w:sectPr w:rsidR="0005574D" w:rsidSect="000C23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D3" w:rsidRDefault="00CF50D3" w:rsidP="003C2248">
      <w:pPr>
        <w:spacing w:after="0" w:line="240" w:lineRule="auto"/>
      </w:pPr>
      <w:r>
        <w:separator/>
      </w:r>
    </w:p>
  </w:endnote>
  <w:endnote w:type="continuationSeparator" w:id="0">
    <w:p w:rsidR="00CF50D3" w:rsidRDefault="00CF50D3" w:rsidP="003C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44" w:rsidRDefault="00F33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44" w:rsidRDefault="00F339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44" w:rsidRDefault="00F33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D3" w:rsidRDefault="00CF50D3" w:rsidP="003C2248">
      <w:pPr>
        <w:spacing w:after="0" w:line="240" w:lineRule="auto"/>
      </w:pPr>
      <w:r>
        <w:separator/>
      </w:r>
    </w:p>
  </w:footnote>
  <w:footnote w:type="continuationSeparator" w:id="0">
    <w:p w:rsidR="00CF50D3" w:rsidRDefault="00CF50D3" w:rsidP="003C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44" w:rsidRDefault="00F339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154737"/>
      <w:docPartObj>
        <w:docPartGallery w:val="Watermarks"/>
        <w:docPartUnique/>
      </w:docPartObj>
    </w:sdtPr>
    <w:sdtEndPr/>
    <w:sdtContent>
      <w:p w:rsidR="00F33944" w:rsidRDefault="000C23BF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44" w:rsidRDefault="00F33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E39"/>
    <w:multiLevelType w:val="multilevel"/>
    <w:tmpl w:val="6F9C127C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04"/>
    <w:rsid w:val="0005574D"/>
    <w:rsid w:val="00094A15"/>
    <w:rsid w:val="000B1118"/>
    <w:rsid w:val="000C23BF"/>
    <w:rsid w:val="00175A55"/>
    <w:rsid w:val="001838A6"/>
    <w:rsid w:val="001B3B8D"/>
    <w:rsid w:val="0021710D"/>
    <w:rsid w:val="00246375"/>
    <w:rsid w:val="002E5915"/>
    <w:rsid w:val="002F6B74"/>
    <w:rsid w:val="003B14AF"/>
    <w:rsid w:val="003B613A"/>
    <w:rsid w:val="003C2248"/>
    <w:rsid w:val="00404C04"/>
    <w:rsid w:val="0041408B"/>
    <w:rsid w:val="004335DA"/>
    <w:rsid w:val="0043580D"/>
    <w:rsid w:val="00442690"/>
    <w:rsid w:val="004426E7"/>
    <w:rsid w:val="004825C3"/>
    <w:rsid w:val="004E5960"/>
    <w:rsid w:val="00522F5E"/>
    <w:rsid w:val="005820D5"/>
    <w:rsid w:val="005C1915"/>
    <w:rsid w:val="005D2218"/>
    <w:rsid w:val="005D4EBA"/>
    <w:rsid w:val="00600369"/>
    <w:rsid w:val="00631541"/>
    <w:rsid w:val="006B7F42"/>
    <w:rsid w:val="006E0424"/>
    <w:rsid w:val="006F685A"/>
    <w:rsid w:val="007B5F12"/>
    <w:rsid w:val="007B6621"/>
    <w:rsid w:val="007E111C"/>
    <w:rsid w:val="00813098"/>
    <w:rsid w:val="00815E18"/>
    <w:rsid w:val="00860D74"/>
    <w:rsid w:val="008A47B2"/>
    <w:rsid w:val="00924DC6"/>
    <w:rsid w:val="00971284"/>
    <w:rsid w:val="009A518F"/>
    <w:rsid w:val="009F55CF"/>
    <w:rsid w:val="00A0363F"/>
    <w:rsid w:val="00A26780"/>
    <w:rsid w:val="00A5670C"/>
    <w:rsid w:val="00A81982"/>
    <w:rsid w:val="00A83CFF"/>
    <w:rsid w:val="00AB5F9E"/>
    <w:rsid w:val="00AC7E08"/>
    <w:rsid w:val="00AD09D5"/>
    <w:rsid w:val="00AD4007"/>
    <w:rsid w:val="00B340B0"/>
    <w:rsid w:val="00B45036"/>
    <w:rsid w:val="00B77D50"/>
    <w:rsid w:val="00B9793A"/>
    <w:rsid w:val="00BD7536"/>
    <w:rsid w:val="00BF66F8"/>
    <w:rsid w:val="00C00D1B"/>
    <w:rsid w:val="00C77477"/>
    <w:rsid w:val="00CF4095"/>
    <w:rsid w:val="00CF50D3"/>
    <w:rsid w:val="00CF5BA2"/>
    <w:rsid w:val="00D542E9"/>
    <w:rsid w:val="00D81FF2"/>
    <w:rsid w:val="00DD0F7E"/>
    <w:rsid w:val="00DE0838"/>
    <w:rsid w:val="00E11DA9"/>
    <w:rsid w:val="00E43DB3"/>
    <w:rsid w:val="00E526C8"/>
    <w:rsid w:val="00E83D17"/>
    <w:rsid w:val="00EC6A8B"/>
    <w:rsid w:val="00ED21A7"/>
    <w:rsid w:val="00EE1092"/>
    <w:rsid w:val="00F33944"/>
    <w:rsid w:val="00F37E5A"/>
    <w:rsid w:val="00FD0503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B662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463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D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A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248"/>
  </w:style>
  <w:style w:type="paragraph" w:styleId="Footer">
    <w:name w:val="footer"/>
    <w:basedOn w:val="Normal"/>
    <w:link w:val="FooterChar"/>
    <w:uiPriority w:val="99"/>
    <w:unhideWhenUsed/>
    <w:rsid w:val="003C2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248"/>
  </w:style>
  <w:style w:type="character" w:styleId="CommentReference">
    <w:name w:val="annotation reference"/>
    <w:basedOn w:val="DefaultParagraphFont"/>
    <w:uiPriority w:val="99"/>
    <w:semiHidden/>
    <w:unhideWhenUsed/>
    <w:rsid w:val="00C77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4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B662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463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D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A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248"/>
  </w:style>
  <w:style w:type="paragraph" w:styleId="Footer">
    <w:name w:val="footer"/>
    <w:basedOn w:val="Normal"/>
    <w:link w:val="FooterChar"/>
    <w:uiPriority w:val="99"/>
    <w:unhideWhenUsed/>
    <w:rsid w:val="003C2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248"/>
  </w:style>
  <w:style w:type="character" w:styleId="CommentReference">
    <w:name w:val="annotation reference"/>
    <w:basedOn w:val="DefaultParagraphFont"/>
    <w:uiPriority w:val="99"/>
    <w:semiHidden/>
    <w:unhideWhenUsed/>
    <w:rsid w:val="00C77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4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Stokes</dc:creator>
  <cp:lastModifiedBy>Alison</cp:lastModifiedBy>
  <cp:revision>6</cp:revision>
  <dcterms:created xsi:type="dcterms:W3CDTF">2017-12-13T11:46:00Z</dcterms:created>
  <dcterms:modified xsi:type="dcterms:W3CDTF">2017-12-13T13:35:00Z</dcterms:modified>
</cp:coreProperties>
</file>